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53" w:rsidRPr="00CB52B4" w:rsidRDefault="00803753" w:rsidP="00803753">
      <w:pPr>
        <w:jc w:val="center"/>
        <w:rPr>
          <w:rFonts w:ascii="Times New Roman" w:hAnsi="Times New Roman" w:cs="Times New Roman"/>
          <w:b/>
          <w:color w:val="5B9BD5" w:themeColor="accent1"/>
          <w:sz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2B4">
        <w:rPr>
          <w:rFonts w:ascii="Times New Roman" w:hAnsi="Times New Roman" w:cs="Times New Roman"/>
          <w:b/>
          <w:color w:val="5B9BD5" w:themeColor="accent1"/>
          <w:sz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Invest Forward Process</w:t>
      </w:r>
    </w:p>
    <w:p w:rsidR="00803753" w:rsidRDefault="00780712" w:rsidP="0080375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7598410</wp:posOffset>
                </wp:positionV>
                <wp:extent cx="428625" cy="304800"/>
                <wp:effectExtent l="304800" t="38100" r="0" b="285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D33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28.75pt;margin-top:598.3pt;width:33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68QgMAAAEHAAAOAAAAZHJzL2Uyb0RvYy54bWysVVtvGysQfq/U/4B4P/Gus0ltK05lJUpV&#10;KW2iJFWfMct6kVigA/Y6/fUdBuykF51KR8cPLJe5fPMxfL54vx8M2ykI2tklr08qzpSVrtV2s+Rf&#10;nm7+mXEWorCtMM6qJX9Wgb+/fPvmYvQLNXW9M60ChkFsWIx+yfsY/WIyCbJXgwgnziuLh52DQURc&#10;wmbSghgx+mAm06o6n4wOWg9OqhBw9zof8kuK33VKxruuCyoys+SILdIINK7TOLm8EIsNCN9rWWCI&#10;/4BiENpi0mOoaxEF24L+LdSgJbjgungi3TBxXaelohqwmrr6pZrHXnhFtSA5wR9pCv9fWPl5dw9M&#10;t0vecGbFgFd07UbLVgBuZE3iZ/RhgWaP/h7KKuA0FbvvYEhfLIPtidPnI6dqH5nEzWY6O5+ecSbx&#10;6LRqZhVxPnlx9hDiB+UGliZL3mJ2Sk50it1tiJgV7Q92KaGxabTuRhuTT/OOohtHF0K1jQoe+3Zk&#10;a7OFB4E11s18PnvHWatTqulZVc+xKVqNDTFrziv8cSbMBjtZRiAAATbrKwNsJ1ID0S8DM74XeXeK&#10;NR2KKuYE2B3y0+onaEEqq07bhFIi5yBK8Q5i70o33oCzkXKBw/YVCBjR4SuiL6hd+ubicwwiRm/6&#10;+KA3DDS+P4kRQISID6NU+ZeA9VmusHBaghH+V5CDP20J8CeBDOvEzKCiMAR2rXbKPLERGZ3NE5/9&#10;YZaDJmcMmJoqtxHN4rNRhN8+qA7bERtnmvlPQqCONyAkMhfP81EvWpWvgGAXMkg6kgfBNilgitxh&#10;qxxj1/8WO+Ms9sk1X93Rufq789GDMuMtHJ0HbV3prJ8rM7EuBXTZ/kBSpiaxtHbtMz5WbAdqgeDl&#10;jcY3c4s3fC8AZQvZRimOdzh0xuEVuDLDW3Dw/U/7yR7VBE85G1EGlzx82wpQ2GkfLerMvG4aDBtp&#10;0Zy9m+ICXp+sX5/Y7XDlsB1qFH0vaZrsozlMO3DDV1TsVcqKR8JKzJ2fW1lcxSzPqPlSrVZkhlrp&#10;Rby1j16m4InVJAdP+68CfHk7ERXnsztIplj8Ih3ZNnlat9pG12nSlRdeC9+os9Q45RUmIX+9JquX&#10;f67LHwAAAP//AwBQSwMEFAAGAAgAAAAhAJMNOYzjAAAADQEAAA8AAABkcnMvZG93bnJldi54bWxM&#10;j8FqwzAQRO+F/oPYQi+hkW1sN3Eth5DS0lMhqSFXxVJsEWtlLCVx/r7bU3PcmcfsTLmabM8uevTG&#10;oYB4HgHT2DhlsBVQ/3y8LID5IFHJ3qEWcNMeVtXjQykL5a641ZddaBmFoC+kgC6EoeDcN5220s/d&#10;oJG8oxutDHSOLVejvFK47XkSRTm30iB96OSgN51uTruzFfB5nNX7r1m9rU+x3d++N2b9Phkhnp+m&#10;9RuwoKfwD8NffaoOFXU6uDMqz3oBafaaEUpGvMxzYIRkSUbzDiQlaZoDr0p+v6L6BQAA//8DAFBL&#10;AQItABQABgAIAAAAIQC2gziS/gAAAOEBAAATAAAAAAAAAAAAAAAAAAAAAABbQ29udGVudF9UeXBl&#10;c10ueG1sUEsBAi0AFAAGAAgAAAAhADj9If/WAAAAlAEAAAsAAAAAAAAAAAAAAAAALwEAAF9yZWxz&#10;Ly5yZWxzUEsBAi0AFAAGAAgAAAAhAO8MHrxCAwAAAQcAAA4AAAAAAAAAAAAAAAAALgIAAGRycy9l&#10;Mm9Eb2MueG1sUEsBAi0AFAAGAAgAAAAhAJMNOYzjAAAADQEAAA8AAAAAAAAAAAAAAAAAnAUAAGRy&#10;cy9kb3ducmV2LnhtbFBLBQYAAAAABAAEAPMAAACsBgAAAAA=&#10;" adj="10800" fillcolor="#70ad47 [3209]" stroked="f" strokeweight="1.52778mm">
                <v:stroke linestyle="thickThin"/>
                <v:shadow on="t" color="black" opacity="18350f" offset="-5.40094mm,4.37361mm"/>
              </v:shape>
            </w:pict>
          </mc:Fallback>
        </mc:AlternateContent>
      </w:r>
      <w:r w:rsidR="00803753">
        <w:rPr>
          <w:rFonts w:ascii="Times New Roman" w:hAnsi="Times New Roman" w:cs="Times New Roman"/>
          <w:b/>
          <w:noProof/>
          <w:sz w:val="32"/>
          <w:lang w:val="es-MX" w:eastAsia="es-MX"/>
        </w:rPr>
        <w:drawing>
          <wp:inline distT="0" distB="0" distL="0" distR="0">
            <wp:extent cx="6057900" cy="7429500"/>
            <wp:effectExtent l="114300" t="38100" r="13335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B52B4" w:rsidRDefault="00CB52B4" w:rsidP="00803753">
      <w:pPr>
        <w:jc w:val="center"/>
        <w:rPr>
          <w:rFonts w:ascii="Times New Roman" w:hAnsi="Times New Roman" w:cs="Times New Roman"/>
          <w:b/>
          <w:sz w:val="32"/>
        </w:rPr>
      </w:pPr>
    </w:p>
    <w:p w:rsidR="00CB52B4" w:rsidRDefault="00CB52B4" w:rsidP="00803753">
      <w:pPr>
        <w:jc w:val="center"/>
        <w:rPr>
          <w:rFonts w:ascii="Times New Roman" w:hAnsi="Times New Roman" w:cs="Times New Roman"/>
          <w:b/>
          <w:sz w:val="32"/>
        </w:rPr>
      </w:pPr>
    </w:p>
    <w:p w:rsidR="00CB52B4" w:rsidRDefault="00F618EA" w:rsidP="0080375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3302635</wp:posOffset>
                </wp:positionV>
                <wp:extent cx="381000" cy="285750"/>
                <wp:effectExtent l="57150" t="19050" r="0" b="1143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AB71" id="Down Arrow 6" o:spid="_x0000_s1026" type="#_x0000_t67" style="position:absolute;margin-left:217.5pt;margin-top:260.05pt;width:3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UHYQIAABsFAAAOAAAAZHJzL2Uyb0RvYy54bWysVN9P2zAQfp+0/8Hy+5qmtIVVpKgCMU2q&#10;AA0mno1j00i2zzu7Tbu/fmcnDYghIU17cXy539995/OLvTVspzA04CpejsacKSehbtxzxX8+XH85&#10;4yxE4WphwKmKH1TgF8vPn85bv1AT2ICpFTIK4sKi9RXfxOgXRRHkRlkRRuCVI6UGtCKSiM9FjaKl&#10;6NYUk/F4XrSAtUeQKgT6e9Up+TLH11rJeKt1UJGZilNtMZ+Yz6d0FstzsXhG4TeN7MsQ/1CFFY2j&#10;pEOoKxEF22LzVyjbSIQAOo4k2AK0bqTKPVA35fhNN/cb4VXuhcAJfoAp/L+w8mZ3h6ypKz7nzAlL&#10;I7qC1rEVIrRsnvBpfViQ2b2/w14KdE3N7jXa9KU22D5jehgwVfvIJP08OSvHY0JekmpyNjudZcyL&#10;F2ePIX5TYFm6VLym7Dl5hlPs1iFSVrI/2pGQKupqyLd4MCqVYdwPpakXylpm78widWmQ7QTNX0ip&#10;XJymnihetk5uujFmcDz52LG3T64qM2xwnnzsPHjkzODi4GwbB/heABPLvmTd2R8R6PpOEDxBfaAx&#10;InT8Dl5eN4TmWoR4J5AITQOgJY23dGgDbcWhv3G2Afz93v9kTzwjLWctLUjFw6+tQMWZ+e6IgV/L&#10;6TRtVBams9MJCfha8/Ra47b2EmgGJT0HXuZrso/meNUI9pF2eZWykko4SbkrLiMehcvYLS69BlKt&#10;VtmMtsiLuHb3Xh6nnojysH8U6HtKReLiDRyXSSzekKqzTfNwsNpG0E1m3AuuPd60gZk4/WuRVvy1&#10;nK1e3rTlHwAAAP//AwBQSwMEFAAGAAgAAAAhAMZ+1qLiAAAACwEAAA8AAABkcnMvZG93bnJldi54&#10;bWxMj8FOwzAQRO9I/IO1SFwQdRKaqk3jVBWCC0iVKP0AN94mIfE6xG6b8vVsT3Dc2dHMm3w12k6c&#10;cPCNIwXxJAKBVDrTUKVg9/n6OAfhgyajO0eo4IIeVsXtTa4z4870gadtqASHkM+0gjqEPpPSlzVa&#10;7SeuR+LfwQ1WBz6HSppBnzncdjKJopm0uiFuqHWPzzWW7fZoFYRkE/v33delevtetws7f/mpH1ql&#10;7u/G9RJEwDH8meGKz+hQMNPeHcl40SmYPqW8JShIkygGwY7p4qrsWZmlMcgil/83FL8AAAD//wMA&#10;UEsBAi0AFAAGAAgAAAAhALaDOJL+AAAA4QEAABMAAAAAAAAAAAAAAAAAAAAAAFtDb250ZW50X1R5&#10;cGVzXS54bWxQSwECLQAUAAYACAAAACEAOP0h/9YAAACUAQAACwAAAAAAAAAAAAAAAAAvAQAAX3Jl&#10;bHMvLnJlbHNQSwECLQAUAAYACAAAACEAyP3VB2ECAAAbBQAADgAAAAAAAAAAAAAAAAAuAgAAZHJz&#10;L2Uyb0RvYy54bWxQSwECLQAUAAYACAAAACEAxn7WouIAAAALAQAADwAAAAAAAAAAAAAAAAC7BAAA&#10;ZHJzL2Rvd25yZXYueG1sUEsFBgAAAAAEAAQA8wAAAMoFAAAAAA==&#10;" adj="10800" fillcolor="#261c00 [487]" strokecolor="#ffc30d [3063]" strokeweight="1pt">
                <v:fill color2="#ffc30d [3063]" rotate="t" angle="180" colors="0 #976400;.5 #f1a500;45875f #ffb700;1 #ffd806" focus="100%" type="gradient">
                  <o:fill v:ext="view" type="gradientUnscaled"/>
                </v:fill>
                <v:shadow on="t" color="black" opacity="22937f" origin=",.5" offset="0,3pt"/>
              </v:shape>
            </w:pict>
          </mc:Fallback>
        </mc:AlternateContent>
      </w:r>
      <w:r w:rsidR="005D4618">
        <w:rPr>
          <w:rFonts w:ascii="Times New Roman" w:hAnsi="Times New Roman" w:cs="Times New Roman"/>
          <w:b/>
          <w:noProof/>
          <w:sz w:val="32"/>
          <w:lang w:val="es-MX" w:eastAsia="es-MX"/>
        </w:rPr>
        <w:drawing>
          <wp:inline distT="0" distB="0" distL="0" distR="0" wp14:anchorId="68EB0BE6" wp14:editId="1C3466BA">
            <wp:extent cx="5486400" cy="3200400"/>
            <wp:effectExtent l="76200" t="38100" r="95250" b="1333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B52B4" w:rsidRPr="00CB52B4" w:rsidRDefault="00F618EA" w:rsidP="00CB52B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8161200" wp14:editId="21BD4845">
            <wp:simplePos x="0" y="0"/>
            <wp:positionH relativeFrom="column">
              <wp:posOffset>219074</wp:posOffset>
            </wp:positionH>
            <wp:positionV relativeFrom="paragraph">
              <wp:posOffset>96520</wp:posOffset>
            </wp:positionV>
            <wp:extent cx="5534025" cy="838200"/>
            <wp:effectExtent l="76200" t="0" r="85725" b="1333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2B4" w:rsidRPr="00CB52B4" w:rsidRDefault="00CB52B4" w:rsidP="00CB52B4">
      <w:pPr>
        <w:rPr>
          <w:rFonts w:ascii="Times New Roman" w:hAnsi="Times New Roman" w:cs="Times New Roman"/>
          <w:sz w:val="32"/>
        </w:rPr>
      </w:pPr>
    </w:p>
    <w:p w:rsidR="00CB52B4" w:rsidRPr="00CB52B4" w:rsidRDefault="00CB52B4" w:rsidP="00F618EA">
      <w:pPr>
        <w:spacing w:after="240"/>
        <w:jc w:val="right"/>
        <w:rPr>
          <w:rFonts w:ascii="Times New Roman" w:hAnsi="Times New Roman" w:cs="Times New Roman"/>
          <w:sz w:val="32"/>
        </w:rPr>
      </w:pPr>
    </w:p>
    <w:p w:rsidR="00CB52B4" w:rsidRPr="00CB52B4" w:rsidRDefault="00CB52B4" w:rsidP="00CB52B4">
      <w:pPr>
        <w:rPr>
          <w:rFonts w:ascii="Times New Roman" w:hAnsi="Times New Roman" w:cs="Times New Roman"/>
          <w:sz w:val="32"/>
        </w:rPr>
      </w:pPr>
    </w:p>
    <w:p w:rsidR="00CB52B4" w:rsidRPr="00CB52B4" w:rsidRDefault="00CB52B4" w:rsidP="00CB52B4">
      <w:pPr>
        <w:rPr>
          <w:rFonts w:ascii="Times New Roman" w:hAnsi="Times New Roman" w:cs="Times New Roman"/>
          <w:sz w:val="32"/>
        </w:rPr>
      </w:pPr>
    </w:p>
    <w:p w:rsidR="00CB52B4" w:rsidRPr="00CB52B4" w:rsidRDefault="00CB52B4" w:rsidP="00CB52B4">
      <w:pPr>
        <w:rPr>
          <w:rFonts w:ascii="Times New Roman" w:hAnsi="Times New Roman" w:cs="Times New Roman"/>
          <w:sz w:val="32"/>
        </w:rPr>
      </w:pPr>
    </w:p>
    <w:p w:rsidR="00CB52B4" w:rsidRDefault="00CB52B4" w:rsidP="00CB52B4">
      <w:pPr>
        <w:rPr>
          <w:rFonts w:ascii="Times New Roman" w:hAnsi="Times New Roman" w:cs="Times New Roman"/>
          <w:sz w:val="32"/>
        </w:rPr>
      </w:pPr>
    </w:p>
    <w:p w:rsidR="005D4618" w:rsidRDefault="00CB52B4" w:rsidP="00CB52B4">
      <w:pPr>
        <w:tabs>
          <w:tab w:val="left" w:pos="264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CB52B4" w:rsidRDefault="00CB52B4" w:rsidP="00CB52B4">
      <w:pPr>
        <w:tabs>
          <w:tab w:val="left" w:pos="2640"/>
        </w:tabs>
        <w:rPr>
          <w:rFonts w:ascii="Times New Roman" w:hAnsi="Times New Roman" w:cs="Times New Roman"/>
          <w:sz w:val="32"/>
        </w:rPr>
      </w:pPr>
    </w:p>
    <w:p w:rsidR="00CB52B4" w:rsidRDefault="00CB52B4" w:rsidP="00CB52B4">
      <w:pPr>
        <w:tabs>
          <w:tab w:val="left" w:pos="2640"/>
        </w:tabs>
        <w:rPr>
          <w:rFonts w:ascii="Times New Roman" w:hAnsi="Times New Roman" w:cs="Times New Roman"/>
          <w:sz w:val="32"/>
        </w:rPr>
      </w:pPr>
    </w:p>
    <w:sectPr w:rsidR="00CB52B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41" w:rsidRDefault="005B5941" w:rsidP="005D4618">
      <w:pPr>
        <w:spacing w:after="0" w:line="240" w:lineRule="auto"/>
      </w:pPr>
      <w:r>
        <w:separator/>
      </w:r>
    </w:p>
  </w:endnote>
  <w:endnote w:type="continuationSeparator" w:id="0">
    <w:p w:rsidR="005B5941" w:rsidRDefault="005B5941" w:rsidP="005D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7" w:rsidRDefault="00A70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7" w:rsidRDefault="00A70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7" w:rsidRDefault="00A70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41" w:rsidRDefault="005B5941" w:rsidP="005D4618">
      <w:pPr>
        <w:spacing w:after="0" w:line="240" w:lineRule="auto"/>
      </w:pPr>
      <w:r>
        <w:separator/>
      </w:r>
    </w:p>
  </w:footnote>
  <w:footnote w:type="continuationSeparator" w:id="0">
    <w:p w:rsidR="005B5941" w:rsidRDefault="005B5941" w:rsidP="005D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7" w:rsidRDefault="00A70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7" w:rsidRDefault="00A70017" w:rsidP="00A70017">
    <w:pPr>
      <w:pStyle w:val="Header"/>
      <w:jc w:val="right"/>
    </w:pPr>
    <w:r>
      <w:t xml:space="preserve">Revised </w:t>
    </w:r>
    <w:bookmarkStart w:id="0" w:name="_GoBack"/>
    <w:bookmarkEnd w:id="0"/>
    <w:r>
      <w:t>August 4,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7" w:rsidRDefault="00A70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53"/>
    <w:rsid w:val="000249EB"/>
    <w:rsid w:val="00032C87"/>
    <w:rsid w:val="000C515F"/>
    <w:rsid w:val="000E5F78"/>
    <w:rsid w:val="001A6302"/>
    <w:rsid w:val="0021335F"/>
    <w:rsid w:val="003168FA"/>
    <w:rsid w:val="00343709"/>
    <w:rsid w:val="00385D0F"/>
    <w:rsid w:val="00482308"/>
    <w:rsid w:val="005B5941"/>
    <w:rsid w:val="005D4618"/>
    <w:rsid w:val="00600FB0"/>
    <w:rsid w:val="006B598D"/>
    <w:rsid w:val="0077348A"/>
    <w:rsid w:val="00780712"/>
    <w:rsid w:val="00803753"/>
    <w:rsid w:val="00A70017"/>
    <w:rsid w:val="00C31A50"/>
    <w:rsid w:val="00CB52B4"/>
    <w:rsid w:val="00F47E79"/>
    <w:rsid w:val="00F618EA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81B1E-1757-49A5-830C-0FA7EBE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18"/>
  </w:style>
  <w:style w:type="paragraph" w:styleId="Footer">
    <w:name w:val="footer"/>
    <w:basedOn w:val="Normal"/>
    <w:link w:val="FooterChar"/>
    <w:uiPriority w:val="99"/>
    <w:unhideWhenUsed/>
    <w:rsid w:val="005D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18"/>
  </w:style>
  <w:style w:type="paragraph" w:styleId="BalloonText">
    <w:name w:val="Balloon Text"/>
    <w:basedOn w:val="Normal"/>
    <w:link w:val="BalloonTextChar"/>
    <w:uiPriority w:val="99"/>
    <w:semiHidden/>
    <w:unhideWhenUsed/>
    <w:rsid w:val="0078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211C25-FB1E-481E-9DAC-7FA6D7B068B3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D9442FC-5CEE-4287-ADE7-5247DB973A5E}">
      <dgm:prSet phldrT="[Text]" custT="1"/>
      <dgm:spPr/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 T.C. Director &amp; GTC Regional Director discuss sustainable projects &amp; determine if Invest Forward is required.</a:t>
          </a:r>
        </a:p>
      </dgm:t>
    </dgm:pt>
    <dgm:pt modelId="{4CD53303-7819-4326-9BF9-A6F4E9E592DA}" type="parTrans" cxnId="{B8004032-54F8-4F77-B6FE-DD62F6EA3C4D}">
      <dgm:prSet/>
      <dgm:spPr/>
      <dgm:t>
        <a:bodyPr/>
        <a:lstStyle/>
        <a:p>
          <a:endParaRPr lang="en-US"/>
        </a:p>
      </dgm:t>
    </dgm:pt>
    <dgm:pt modelId="{C750AFF7-4051-41C6-B274-90200250ACA8}" type="sibTrans" cxnId="{B8004032-54F8-4F77-B6FE-DD62F6EA3C4D}">
      <dgm:prSet/>
      <dgm:spPr/>
      <dgm:t>
        <a:bodyPr/>
        <a:lstStyle/>
        <a:p>
          <a:endParaRPr lang="en-US"/>
        </a:p>
      </dgm:t>
    </dgm:pt>
    <dgm:pt modelId="{9A287472-28D0-401E-92D5-F4678520FDCC}">
      <dgm:prSet phldrT="[Text]" custT="1"/>
      <dgm:spPr/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GTC Regional Director contact Invest Forward Director &amp; request Invest Forward Packet.</a:t>
          </a:r>
        </a:p>
      </dgm:t>
    </dgm:pt>
    <dgm:pt modelId="{63868B77-2B66-4284-BF7B-EBE351AC74ED}" type="parTrans" cxnId="{5859F10A-AF84-4C51-8345-8134BD04232B}">
      <dgm:prSet/>
      <dgm:spPr/>
      <dgm:t>
        <a:bodyPr/>
        <a:lstStyle/>
        <a:p>
          <a:endParaRPr lang="en-US"/>
        </a:p>
      </dgm:t>
    </dgm:pt>
    <dgm:pt modelId="{E690D2C1-A1E9-4E9B-8550-BD37D7A50554}" type="sibTrans" cxnId="{5859F10A-AF84-4C51-8345-8134BD04232B}">
      <dgm:prSet/>
      <dgm:spPr/>
      <dgm:t>
        <a:bodyPr/>
        <a:lstStyle/>
        <a:p>
          <a:endParaRPr lang="en-US"/>
        </a:p>
      </dgm:t>
    </dgm:pt>
    <dgm:pt modelId="{2DA071F3-DBCE-4BA3-B47D-8A59843318E0}">
      <dgm:prSet phldrT="[Text]" custT="1"/>
      <dgm:spPr/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Invest Forward Director send packet to TC Director and notify by email GTC Regional Director &amp; GTC C.O.O.</a:t>
          </a:r>
        </a:p>
      </dgm:t>
    </dgm:pt>
    <dgm:pt modelId="{39006B90-3DA5-4BD5-92ED-E8881C7CDEEB}" type="parTrans" cxnId="{81E668B1-6D08-417F-A388-6F77551F7E5C}">
      <dgm:prSet/>
      <dgm:spPr/>
      <dgm:t>
        <a:bodyPr/>
        <a:lstStyle/>
        <a:p>
          <a:endParaRPr lang="en-US"/>
        </a:p>
      </dgm:t>
    </dgm:pt>
    <dgm:pt modelId="{E7B56E9D-AAF0-4AEB-8201-0EE3F137FEA7}" type="sibTrans" cxnId="{81E668B1-6D08-417F-A388-6F77551F7E5C}">
      <dgm:prSet/>
      <dgm:spPr/>
      <dgm:t>
        <a:bodyPr/>
        <a:lstStyle/>
        <a:p>
          <a:endParaRPr lang="en-US"/>
        </a:p>
      </dgm:t>
    </dgm:pt>
    <dgm:pt modelId="{89F4C1F4-C50D-432D-9DA0-3BCB24B282CA}">
      <dgm:prSet custT="1"/>
      <dgm:spPr/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T.C. Director complete simple Business Plan questionnaire &amp; return to Invest Forward Director.</a:t>
          </a:r>
        </a:p>
      </dgm:t>
    </dgm:pt>
    <dgm:pt modelId="{D6E92BDE-E84D-4396-BB78-87743C43ECF3}" type="parTrans" cxnId="{9CA3F7C0-793E-48A1-A238-125293F6357E}">
      <dgm:prSet/>
      <dgm:spPr/>
      <dgm:t>
        <a:bodyPr/>
        <a:lstStyle/>
        <a:p>
          <a:endParaRPr lang="en-US"/>
        </a:p>
      </dgm:t>
    </dgm:pt>
    <dgm:pt modelId="{090C40C2-5E9D-400D-97D1-812C046C01C2}" type="sibTrans" cxnId="{9CA3F7C0-793E-48A1-A238-125293F6357E}">
      <dgm:prSet/>
      <dgm:spPr/>
      <dgm:t>
        <a:bodyPr/>
        <a:lstStyle/>
        <a:p>
          <a:endParaRPr lang="en-US"/>
        </a:p>
      </dgm:t>
    </dgm:pt>
    <dgm:pt modelId="{5A4101E9-4679-47BC-9294-04A8743EEFC1}">
      <dgm:prSet custT="1"/>
      <dgm:spPr/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Invest Forward Director will review answers, send to appropriate team members, and determine viability of the project.</a:t>
          </a:r>
        </a:p>
      </dgm:t>
    </dgm:pt>
    <dgm:pt modelId="{4C27C318-0658-4615-BC11-440031248265}" type="parTrans" cxnId="{8296CC67-43E1-431D-B969-B13D407FB153}">
      <dgm:prSet/>
      <dgm:spPr/>
      <dgm:t>
        <a:bodyPr/>
        <a:lstStyle/>
        <a:p>
          <a:endParaRPr lang="en-US"/>
        </a:p>
      </dgm:t>
    </dgm:pt>
    <dgm:pt modelId="{57F83D45-0442-4CA8-8C67-3544C32C44E1}" type="sibTrans" cxnId="{8296CC67-43E1-431D-B969-B13D407FB153}">
      <dgm:prSet/>
      <dgm:spPr/>
      <dgm:t>
        <a:bodyPr/>
        <a:lstStyle/>
        <a:p>
          <a:endParaRPr lang="en-US"/>
        </a:p>
      </dgm:t>
    </dgm:pt>
    <dgm:pt modelId="{4EDA70D1-EFFB-45E1-92AC-46607037BB34}">
      <dgm:prSet custT="1"/>
      <dgm:spPr/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If viable, ask the TC Director to complete Business Plan Application and return for review by the Invest Forward team, GTC Regional Director, and GTC C.O.O.</a:t>
          </a:r>
        </a:p>
      </dgm:t>
    </dgm:pt>
    <dgm:pt modelId="{FBDCDA69-B62F-4090-807B-BFF618689BFF}" type="parTrans" cxnId="{28DE4742-F8EE-46E9-902D-AC5A037F731E}">
      <dgm:prSet/>
      <dgm:spPr/>
      <dgm:t>
        <a:bodyPr/>
        <a:lstStyle/>
        <a:p>
          <a:endParaRPr lang="en-US"/>
        </a:p>
      </dgm:t>
    </dgm:pt>
    <dgm:pt modelId="{69BEA196-857E-49CE-A1BA-D6F3F9A3453C}" type="sibTrans" cxnId="{28DE4742-F8EE-46E9-902D-AC5A037F731E}">
      <dgm:prSet/>
      <dgm:spPr/>
      <dgm:t>
        <a:bodyPr/>
        <a:lstStyle/>
        <a:p>
          <a:endParaRPr lang="en-US"/>
        </a:p>
      </dgm:t>
    </dgm:pt>
    <dgm:pt modelId="{807EFD35-2A3C-4AA2-972F-955610BED2B9}" type="pres">
      <dgm:prSet presAssocID="{AA211C25-FB1E-481E-9DAC-7FA6D7B068B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7B21901-1F0D-4178-BC83-D7866CD3B2C3}" type="pres">
      <dgm:prSet presAssocID="{4D9442FC-5CEE-4287-ADE7-5247DB973A5E}" presName="node" presStyleLbl="node1" presStyleIdx="0" presStyleCnt="6" custScaleX="2949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CD722C-8F55-4B05-8C65-7520FC6ADDF9}" type="pres">
      <dgm:prSet presAssocID="{C750AFF7-4051-41C6-B274-90200250ACA8}" presName="sibTrans" presStyleLbl="sibTrans2D1" presStyleIdx="0" presStyleCnt="5"/>
      <dgm:spPr/>
      <dgm:t>
        <a:bodyPr/>
        <a:lstStyle/>
        <a:p>
          <a:endParaRPr lang="en-US"/>
        </a:p>
      </dgm:t>
    </dgm:pt>
    <dgm:pt modelId="{3FE255CC-C5A6-4299-93FC-D39CF31B1E87}" type="pres">
      <dgm:prSet presAssocID="{C750AFF7-4051-41C6-B274-90200250ACA8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7D2E3D4E-82AC-446B-904A-E226C43A577F}" type="pres">
      <dgm:prSet presAssocID="{9A287472-28D0-401E-92D5-F4678520FDCC}" presName="node" presStyleLbl="node1" presStyleIdx="1" presStyleCnt="6" custScaleX="3015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918C0B-C925-4896-BD33-A78902A2E1E2}" type="pres">
      <dgm:prSet presAssocID="{E690D2C1-A1E9-4E9B-8550-BD37D7A50554}" presName="sibTrans" presStyleLbl="sibTrans2D1" presStyleIdx="1" presStyleCnt="5"/>
      <dgm:spPr/>
      <dgm:t>
        <a:bodyPr/>
        <a:lstStyle/>
        <a:p>
          <a:endParaRPr lang="en-US"/>
        </a:p>
      </dgm:t>
    </dgm:pt>
    <dgm:pt modelId="{F418CD1D-7975-4629-ABC9-952CAE5277CE}" type="pres">
      <dgm:prSet presAssocID="{E690D2C1-A1E9-4E9B-8550-BD37D7A50554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DCF163B1-B431-43BD-A65B-5D6EF1429222}" type="pres">
      <dgm:prSet presAssocID="{2DA071F3-DBCE-4BA3-B47D-8A59843318E0}" presName="node" presStyleLbl="node1" presStyleIdx="2" presStyleCnt="6" custScaleX="3055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213083-D8A3-42A7-8B61-1382964DF0C1}" type="pres">
      <dgm:prSet presAssocID="{E7B56E9D-AAF0-4AEB-8201-0EE3F137FEA7}" presName="sibTrans" presStyleLbl="sibTrans2D1" presStyleIdx="2" presStyleCnt="5"/>
      <dgm:spPr/>
      <dgm:t>
        <a:bodyPr/>
        <a:lstStyle/>
        <a:p>
          <a:endParaRPr lang="en-US"/>
        </a:p>
      </dgm:t>
    </dgm:pt>
    <dgm:pt modelId="{7B911E69-5D02-4DE0-B69A-F7B412477433}" type="pres">
      <dgm:prSet presAssocID="{E7B56E9D-AAF0-4AEB-8201-0EE3F137FEA7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AF3EE710-DBD9-41F3-85CD-C47F46E2D3AE}" type="pres">
      <dgm:prSet presAssocID="{89F4C1F4-C50D-432D-9DA0-3BCB24B282CA}" presName="node" presStyleLbl="node1" presStyleIdx="3" presStyleCnt="6" custScaleX="3015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960598-A84E-488B-9FA8-B18C27B80BDC}" type="pres">
      <dgm:prSet presAssocID="{090C40C2-5E9D-400D-97D1-812C046C01C2}" presName="sibTrans" presStyleLbl="sibTrans2D1" presStyleIdx="3" presStyleCnt="5"/>
      <dgm:spPr/>
      <dgm:t>
        <a:bodyPr/>
        <a:lstStyle/>
        <a:p>
          <a:endParaRPr lang="en-US"/>
        </a:p>
      </dgm:t>
    </dgm:pt>
    <dgm:pt modelId="{5929E4A3-5452-4B4A-B217-A7415D7BFE1F}" type="pres">
      <dgm:prSet presAssocID="{090C40C2-5E9D-400D-97D1-812C046C01C2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5BC350F6-0DF3-40B4-BD05-D4A512DD250F}" type="pres">
      <dgm:prSet presAssocID="{5A4101E9-4679-47BC-9294-04A8743EEFC1}" presName="node" presStyleLbl="node1" presStyleIdx="4" presStyleCnt="6" custScaleX="3015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0A89D1-BEC3-405D-822C-DF73555A884A}" type="pres">
      <dgm:prSet presAssocID="{57F83D45-0442-4CA8-8C67-3544C32C44E1}" presName="sibTrans" presStyleLbl="sibTrans2D1" presStyleIdx="4" presStyleCnt="5"/>
      <dgm:spPr/>
      <dgm:t>
        <a:bodyPr/>
        <a:lstStyle/>
        <a:p>
          <a:endParaRPr lang="en-US"/>
        </a:p>
      </dgm:t>
    </dgm:pt>
    <dgm:pt modelId="{7EB303F6-0C5D-4A77-9C7B-38AC92B90E84}" type="pres">
      <dgm:prSet presAssocID="{57F83D45-0442-4CA8-8C67-3544C32C44E1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68228F25-4CE2-404C-ABE9-9056AADC8229}" type="pres">
      <dgm:prSet presAssocID="{4EDA70D1-EFFB-45E1-92AC-46607037BB34}" presName="node" presStyleLbl="node1" presStyleIdx="5" presStyleCnt="6" custScaleX="301588" custLinFactNeighborX="-2371" custLinFactNeighborY="-25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A3F7C0-793E-48A1-A238-125293F6357E}" srcId="{AA211C25-FB1E-481E-9DAC-7FA6D7B068B3}" destId="{89F4C1F4-C50D-432D-9DA0-3BCB24B282CA}" srcOrd="3" destOrd="0" parTransId="{D6E92BDE-E84D-4396-BB78-87743C43ECF3}" sibTransId="{090C40C2-5E9D-400D-97D1-812C046C01C2}"/>
    <dgm:cxn modelId="{9F486B0A-B805-40FF-A1F2-B4B726299468}" type="presOf" srcId="{C750AFF7-4051-41C6-B274-90200250ACA8}" destId="{3FE255CC-C5A6-4299-93FC-D39CF31B1E87}" srcOrd="1" destOrd="0" presId="urn:microsoft.com/office/officeart/2005/8/layout/process2"/>
    <dgm:cxn modelId="{BA01E247-AA41-4ACD-BC50-2CAE31FFFBC0}" type="presOf" srcId="{2DA071F3-DBCE-4BA3-B47D-8A59843318E0}" destId="{DCF163B1-B431-43BD-A65B-5D6EF1429222}" srcOrd="0" destOrd="0" presId="urn:microsoft.com/office/officeart/2005/8/layout/process2"/>
    <dgm:cxn modelId="{ABC02BDA-75AA-404B-AAFA-949DE287F32A}" type="presOf" srcId="{4EDA70D1-EFFB-45E1-92AC-46607037BB34}" destId="{68228F25-4CE2-404C-ABE9-9056AADC8229}" srcOrd="0" destOrd="0" presId="urn:microsoft.com/office/officeart/2005/8/layout/process2"/>
    <dgm:cxn modelId="{B8004032-54F8-4F77-B6FE-DD62F6EA3C4D}" srcId="{AA211C25-FB1E-481E-9DAC-7FA6D7B068B3}" destId="{4D9442FC-5CEE-4287-ADE7-5247DB973A5E}" srcOrd="0" destOrd="0" parTransId="{4CD53303-7819-4326-9BF9-A6F4E9E592DA}" sibTransId="{C750AFF7-4051-41C6-B274-90200250ACA8}"/>
    <dgm:cxn modelId="{EFFC7050-1010-4D46-82E8-D93F1650588C}" type="presOf" srcId="{57F83D45-0442-4CA8-8C67-3544C32C44E1}" destId="{7EB303F6-0C5D-4A77-9C7B-38AC92B90E84}" srcOrd="1" destOrd="0" presId="urn:microsoft.com/office/officeart/2005/8/layout/process2"/>
    <dgm:cxn modelId="{28DE4742-F8EE-46E9-902D-AC5A037F731E}" srcId="{AA211C25-FB1E-481E-9DAC-7FA6D7B068B3}" destId="{4EDA70D1-EFFB-45E1-92AC-46607037BB34}" srcOrd="5" destOrd="0" parTransId="{FBDCDA69-B62F-4090-807B-BFF618689BFF}" sibTransId="{69BEA196-857E-49CE-A1BA-D6F3F9A3453C}"/>
    <dgm:cxn modelId="{BA86EBCE-A78D-4A2C-99E5-2705073272CB}" type="presOf" srcId="{C750AFF7-4051-41C6-B274-90200250ACA8}" destId="{19CD722C-8F55-4B05-8C65-7520FC6ADDF9}" srcOrd="0" destOrd="0" presId="urn:microsoft.com/office/officeart/2005/8/layout/process2"/>
    <dgm:cxn modelId="{DBB566E8-63F5-4C60-8AC6-2A84F91831C4}" type="presOf" srcId="{89F4C1F4-C50D-432D-9DA0-3BCB24B282CA}" destId="{AF3EE710-DBD9-41F3-85CD-C47F46E2D3AE}" srcOrd="0" destOrd="0" presId="urn:microsoft.com/office/officeart/2005/8/layout/process2"/>
    <dgm:cxn modelId="{9E854505-C435-452F-B49F-168AB4775BE2}" type="presOf" srcId="{E7B56E9D-AAF0-4AEB-8201-0EE3F137FEA7}" destId="{7B911E69-5D02-4DE0-B69A-F7B412477433}" srcOrd="1" destOrd="0" presId="urn:microsoft.com/office/officeart/2005/8/layout/process2"/>
    <dgm:cxn modelId="{AB4C4E88-7C43-458A-8C2A-C22E846C4759}" type="presOf" srcId="{E690D2C1-A1E9-4E9B-8550-BD37D7A50554}" destId="{F418CD1D-7975-4629-ABC9-952CAE5277CE}" srcOrd="1" destOrd="0" presId="urn:microsoft.com/office/officeart/2005/8/layout/process2"/>
    <dgm:cxn modelId="{8296CC67-43E1-431D-B969-B13D407FB153}" srcId="{AA211C25-FB1E-481E-9DAC-7FA6D7B068B3}" destId="{5A4101E9-4679-47BC-9294-04A8743EEFC1}" srcOrd="4" destOrd="0" parTransId="{4C27C318-0658-4615-BC11-440031248265}" sibTransId="{57F83D45-0442-4CA8-8C67-3544C32C44E1}"/>
    <dgm:cxn modelId="{104960AC-3268-4466-B408-6F346D72EC34}" type="presOf" srcId="{AA211C25-FB1E-481E-9DAC-7FA6D7B068B3}" destId="{807EFD35-2A3C-4AA2-972F-955610BED2B9}" srcOrd="0" destOrd="0" presId="urn:microsoft.com/office/officeart/2005/8/layout/process2"/>
    <dgm:cxn modelId="{4A87D2C5-24E2-453F-8F5C-64C8CC7D330E}" type="presOf" srcId="{9A287472-28D0-401E-92D5-F4678520FDCC}" destId="{7D2E3D4E-82AC-446B-904A-E226C43A577F}" srcOrd="0" destOrd="0" presId="urn:microsoft.com/office/officeart/2005/8/layout/process2"/>
    <dgm:cxn modelId="{32FC47DE-BCEF-4BA4-8B8D-8872F6A27E60}" type="presOf" srcId="{090C40C2-5E9D-400D-97D1-812C046C01C2}" destId="{5929E4A3-5452-4B4A-B217-A7415D7BFE1F}" srcOrd="1" destOrd="0" presId="urn:microsoft.com/office/officeart/2005/8/layout/process2"/>
    <dgm:cxn modelId="{F47FD6D5-A55C-414F-B8AE-485B373767BA}" type="presOf" srcId="{57F83D45-0442-4CA8-8C67-3544C32C44E1}" destId="{010A89D1-BEC3-405D-822C-DF73555A884A}" srcOrd="0" destOrd="0" presId="urn:microsoft.com/office/officeart/2005/8/layout/process2"/>
    <dgm:cxn modelId="{5CD5B156-EC36-486E-98DF-4A094745EB56}" type="presOf" srcId="{090C40C2-5E9D-400D-97D1-812C046C01C2}" destId="{C7960598-A84E-488B-9FA8-B18C27B80BDC}" srcOrd="0" destOrd="0" presId="urn:microsoft.com/office/officeart/2005/8/layout/process2"/>
    <dgm:cxn modelId="{ED77182A-F206-41D0-BB5F-6C79EDDCD2E2}" type="presOf" srcId="{4D9442FC-5CEE-4287-ADE7-5247DB973A5E}" destId="{E7B21901-1F0D-4178-BC83-D7866CD3B2C3}" srcOrd="0" destOrd="0" presId="urn:microsoft.com/office/officeart/2005/8/layout/process2"/>
    <dgm:cxn modelId="{61D6069B-965B-43A6-A19F-421B859E6260}" type="presOf" srcId="{E7B56E9D-AAF0-4AEB-8201-0EE3F137FEA7}" destId="{83213083-D8A3-42A7-8B61-1382964DF0C1}" srcOrd="0" destOrd="0" presId="urn:microsoft.com/office/officeart/2005/8/layout/process2"/>
    <dgm:cxn modelId="{A31041E9-5B08-46FE-83B8-B6F1D6ACFDA6}" type="presOf" srcId="{E690D2C1-A1E9-4E9B-8550-BD37D7A50554}" destId="{A0918C0B-C925-4896-BD33-A78902A2E1E2}" srcOrd="0" destOrd="0" presId="urn:microsoft.com/office/officeart/2005/8/layout/process2"/>
    <dgm:cxn modelId="{81E668B1-6D08-417F-A388-6F77551F7E5C}" srcId="{AA211C25-FB1E-481E-9DAC-7FA6D7B068B3}" destId="{2DA071F3-DBCE-4BA3-B47D-8A59843318E0}" srcOrd="2" destOrd="0" parTransId="{39006B90-3DA5-4BD5-92ED-E8881C7CDEEB}" sibTransId="{E7B56E9D-AAF0-4AEB-8201-0EE3F137FEA7}"/>
    <dgm:cxn modelId="{5859F10A-AF84-4C51-8345-8134BD04232B}" srcId="{AA211C25-FB1E-481E-9DAC-7FA6D7B068B3}" destId="{9A287472-28D0-401E-92D5-F4678520FDCC}" srcOrd="1" destOrd="0" parTransId="{63868B77-2B66-4284-BF7B-EBE351AC74ED}" sibTransId="{E690D2C1-A1E9-4E9B-8550-BD37D7A50554}"/>
    <dgm:cxn modelId="{1774A074-266B-4B7E-9D2E-7313355CC205}" type="presOf" srcId="{5A4101E9-4679-47BC-9294-04A8743EEFC1}" destId="{5BC350F6-0DF3-40B4-BD05-D4A512DD250F}" srcOrd="0" destOrd="0" presId="urn:microsoft.com/office/officeart/2005/8/layout/process2"/>
    <dgm:cxn modelId="{B30E91A3-3AF1-4BD9-855E-B5B08F81A0CF}" type="presParOf" srcId="{807EFD35-2A3C-4AA2-972F-955610BED2B9}" destId="{E7B21901-1F0D-4178-BC83-D7866CD3B2C3}" srcOrd="0" destOrd="0" presId="urn:microsoft.com/office/officeart/2005/8/layout/process2"/>
    <dgm:cxn modelId="{6F965C04-53FF-4B08-854E-EC7D84AF2539}" type="presParOf" srcId="{807EFD35-2A3C-4AA2-972F-955610BED2B9}" destId="{19CD722C-8F55-4B05-8C65-7520FC6ADDF9}" srcOrd="1" destOrd="0" presId="urn:microsoft.com/office/officeart/2005/8/layout/process2"/>
    <dgm:cxn modelId="{AD472379-7370-4D00-A7C5-5F22950373A0}" type="presParOf" srcId="{19CD722C-8F55-4B05-8C65-7520FC6ADDF9}" destId="{3FE255CC-C5A6-4299-93FC-D39CF31B1E87}" srcOrd="0" destOrd="0" presId="urn:microsoft.com/office/officeart/2005/8/layout/process2"/>
    <dgm:cxn modelId="{2127F826-D845-44B8-9DCC-0679EF7FB5ED}" type="presParOf" srcId="{807EFD35-2A3C-4AA2-972F-955610BED2B9}" destId="{7D2E3D4E-82AC-446B-904A-E226C43A577F}" srcOrd="2" destOrd="0" presId="urn:microsoft.com/office/officeart/2005/8/layout/process2"/>
    <dgm:cxn modelId="{DDBDC1C4-793A-4646-8D97-F7348C0D58E7}" type="presParOf" srcId="{807EFD35-2A3C-4AA2-972F-955610BED2B9}" destId="{A0918C0B-C925-4896-BD33-A78902A2E1E2}" srcOrd="3" destOrd="0" presId="urn:microsoft.com/office/officeart/2005/8/layout/process2"/>
    <dgm:cxn modelId="{69F8A7AA-DA71-49B9-8D73-CC3B4F4C6FBE}" type="presParOf" srcId="{A0918C0B-C925-4896-BD33-A78902A2E1E2}" destId="{F418CD1D-7975-4629-ABC9-952CAE5277CE}" srcOrd="0" destOrd="0" presId="urn:microsoft.com/office/officeart/2005/8/layout/process2"/>
    <dgm:cxn modelId="{6F0DD4A9-DABB-45EF-ACA0-31CA9ACEB788}" type="presParOf" srcId="{807EFD35-2A3C-4AA2-972F-955610BED2B9}" destId="{DCF163B1-B431-43BD-A65B-5D6EF1429222}" srcOrd="4" destOrd="0" presId="urn:microsoft.com/office/officeart/2005/8/layout/process2"/>
    <dgm:cxn modelId="{E04B843B-F92E-4191-8A57-DBAA406008E2}" type="presParOf" srcId="{807EFD35-2A3C-4AA2-972F-955610BED2B9}" destId="{83213083-D8A3-42A7-8B61-1382964DF0C1}" srcOrd="5" destOrd="0" presId="urn:microsoft.com/office/officeart/2005/8/layout/process2"/>
    <dgm:cxn modelId="{8A83C52E-8487-42AD-9B62-F17634CB5AB9}" type="presParOf" srcId="{83213083-D8A3-42A7-8B61-1382964DF0C1}" destId="{7B911E69-5D02-4DE0-B69A-F7B412477433}" srcOrd="0" destOrd="0" presId="urn:microsoft.com/office/officeart/2005/8/layout/process2"/>
    <dgm:cxn modelId="{FD6C107C-4A49-4F75-87A9-5EDFAA54D5E5}" type="presParOf" srcId="{807EFD35-2A3C-4AA2-972F-955610BED2B9}" destId="{AF3EE710-DBD9-41F3-85CD-C47F46E2D3AE}" srcOrd="6" destOrd="0" presId="urn:microsoft.com/office/officeart/2005/8/layout/process2"/>
    <dgm:cxn modelId="{29D98517-04D9-4A98-83DD-3F5BBE6403E0}" type="presParOf" srcId="{807EFD35-2A3C-4AA2-972F-955610BED2B9}" destId="{C7960598-A84E-488B-9FA8-B18C27B80BDC}" srcOrd="7" destOrd="0" presId="urn:microsoft.com/office/officeart/2005/8/layout/process2"/>
    <dgm:cxn modelId="{DD1602A0-0ADD-45BE-9F0B-F0788F2929F2}" type="presParOf" srcId="{C7960598-A84E-488B-9FA8-B18C27B80BDC}" destId="{5929E4A3-5452-4B4A-B217-A7415D7BFE1F}" srcOrd="0" destOrd="0" presId="urn:microsoft.com/office/officeart/2005/8/layout/process2"/>
    <dgm:cxn modelId="{23CCA4D0-E612-4EC6-B314-306DC93D4F0F}" type="presParOf" srcId="{807EFD35-2A3C-4AA2-972F-955610BED2B9}" destId="{5BC350F6-0DF3-40B4-BD05-D4A512DD250F}" srcOrd="8" destOrd="0" presId="urn:microsoft.com/office/officeart/2005/8/layout/process2"/>
    <dgm:cxn modelId="{60A43963-265E-43DF-A6E3-B91AF31DB048}" type="presParOf" srcId="{807EFD35-2A3C-4AA2-972F-955610BED2B9}" destId="{010A89D1-BEC3-405D-822C-DF73555A884A}" srcOrd="9" destOrd="0" presId="urn:microsoft.com/office/officeart/2005/8/layout/process2"/>
    <dgm:cxn modelId="{5C84AD4B-89FD-4262-AAFC-C9241CFDF2B4}" type="presParOf" srcId="{010A89D1-BEC3-405D-822C-DF73555A884A}" destId="{7EB303F6-0C5D-4A77-9C7B-38AC92B90E84}" srcOrd="0" destOrd="0" presId="urn:microsoft.com/office/officeart/2005/8/layout/process2"/>
    <dgm:cxn modelId="{3408BFB1-BDEF-491B-8CC6-E044E7BB4CA9}" type="presParOf" srcId="{807EFD35-2A3C-4AA2-972F-955610BED2B9}" destId="{68228F25-4CE2-404C-ABE9-9056AADC8229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8812C48-A01C-4508-90F4-4453D93A6606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</dgm:pt>
    <dgm:pt modelId="{F28DD278-2A73-411B-8C46-3E663FE9D68F}">
      <dgm:prSet phldrT="[Text]" custT="1"/>
      <dgm:spPr/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Develop dialogue until Business Plan is complete &amp; satisfactory to the Invest Forward team, GTC Regional Director, &amp; GTC C.O.O.</a:t>
          </a:r>
        </a:p>
      </dgm:t>
    </dgm:pt>
    <dgm:pt modelId="{4B20EE56-EF19-428B-A1E9-98F1743A4C58}" type="parTrans" cxnId="{FA9020FC-4B90-4FC9-836C-C6F90488D00F}">
      <dgm:prSet/>
      <dgm:spPr/>
      <dgm:t>
        <a:bodyPr/>
        <a:lstStyle/>
        <a:p>
          <a:endParaRPr lang="en-US"/>
        </a:p>
      </dgm:t>
    </dgm:pt>
    <dgm:pt modelId="{81410DDB-6684-4385-9078-E5A6C1530D63}" type="sibTrans" cxnId="{FA9020FC-4B90-4FC9-836C-C6F90488D00F}">
      <dgm:prSet/>
      <dgm:spPr/>
      <dgm:t>
        <a:bodyPr/>
        <a:lstStyle/>
        <a:p>
          <a:endParaRPr lang="en-US"/>
        </a:p>
      </dgm:t>
    </dgm:pt>
    <dgm:pt modelId="{10AFCACE-E430-4211-B38F-EF0A73CE7B19}">
      <dgm:prSet phldrT="[Text]" custT="1"/>
      <dgm:spPr/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When approved, a Promissory Note &amp; amortization schedule will be sent to the T.C. Director for signature. </a:t>
          </a:r>
        </a:p>
      </dgm:t>
    </dgm:pt>
    <dgm:pt modelId="{7465A296-AC59-449B-AECA-00AF8F7C9F53}" type="parTrans" cxnId="{36765370-F70A-4A04-B676-4CEE2238A066}">
      <dgm:prSet/>
      <dgm:spPr/>
      <dgm:t>
        <a:bodyPr/>
        <a:lstStyle/>
        <a:p>
          <a:endParaRPr lang="en-US"/>
        </a:p>
      </dgm:t>
    </dgm:pt>
    <dgm:pt modelId="{012B185A-CB22-40CF-937F-68B4A1AC0029}" type="sibTrans" cxnId="{36765370-F70A-4A04-B676-4CEE2238A066}">
      <dgm:prSet/>
      <dgm:spPr/>
      <dgm:t>
        <a:bodyPr/>
        <a:lstStyle/>
        <a:p>
          <a:endParaRPr lang="en-US"/>
        </a:p>
      </dgm:t>
    </dgm:pt>
    <dgm:pt modelId="{8EB4F4DC-B354-4535-BEBF-9D6440E4A2BC}">
      <dgm:prSet phldrT="[Text]" custT="1"/>
      <dgm:spPr/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Invest Forward will fund the investment. </a:t>
          </a:r>
        </a:p>
      </dgm:t>
    </dgm:pt>
    <dgm:pt modelId="{084C7A95-4CA0-43D3-A1D2-ED2C8CE33E48}" type="parTrans" cxnId="{BACD1CBF-DFD2-4AD0-9730-F63D361E00D0}">
      <dgm:prSet/>
      <dgm:spPr/>
      <dgm:t>
        <a:bodyPr/>
        <a:lstStyle/>
        <a:p>
          <a:endParaRPr lang="en-US"/>
        </a:p>
      </dgm:t>
    </dgm:pt>
    <dgm:pt modelId="{C495FED3-EF8E-4895-B1C2-CB24BF05F714}" type="sibTrans" cxnId="{BACD1CBF-DFD2-4AD0-9730-F63D361E00D0}">
      <dgm:prSet/>
      <dgm:spPr/>
      <dgm:t>
        <a:bodyPr/>
        <a:lstStyle/>
        <a:p>
          <a:endParaRPr lang="en-US"/>
        </a:p>
      </dgm:t>
    </dgm:pt>
    <dgm:pt modelId="{B31DEDF7-A9E8-4650-8D33-EC42A9F97912}" type="pres">
      <dgm:prSet presAssocID="{18812C48-A01C-4508-90F4-4453D93A6606}" presName="linearFlow" presStyleCnt="0">
        <dgm:presLayoutVars>
          <dgm:resizeHandles val="exact"/>
        </dgm:presLayoutVars>
      </dgm:prSet>
      <dgm:spPr/>
    </dgm:pt>
    <dgm:pt modelId="{30DA85DA-B89F-4EF8-9176-26BF34C10C5F}" type="pres">
      <dgm:prSet presAssocID="{F28DD278-2A73-411B-8C46-3E663FE9D68F}" presName="node" presStyleLbl="node1" presStyleIdx="0" presStyleCnt="3" custScaleX="380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B99C92-92BB-4FEA-8E29-7A93FE4D3225}" type="pres">
      <dgm:prSet presAssocID="{81410DDB-6684-4385-9078-E5A6C1530D63}" presName="sibTrans" presStyleLbl="sibTrans2D1" presStyleIdx="0" presStyleCnt="2"/>
      <dgm:spPr/>
      <dgm:t>
        <a:bodyPr/>
        <a:lstStyle/>
        <a:p>
          <a:endParaRPr lang="en-US"/>
        </a:p>
      </dgm:t>
    </dgm:pt>
    <dgm:pt modelId="{F9D29135-BBF9-4A23-A7D8-BE810B73D080}" type="pres">
      <dgm:prSet presAssocID="{81410DDB-6684-4385-9078-E5A6C1530D63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F5B13D9-58E2-4400-A130-BC998D03967A}" type="pres">
      <dgm:prSet presAssocID="{10AFCACE-E430-4211-B38F-EF0A73CE7B19}" presName="node" presStyleLbl="node1" presStyleIdx="1" presStyleCnt="3" custScaleX="380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D67217-098A-4AB6-9F05-23B0C1977C5F}" type="pres">
      <dgm:prSet presAssocID="{012B185A-CB22-40CF-937F-68B4A1AC0029}" presName="sibTrans" presStyleLbl="sibTrans2D1" presStyleIdx="1" presStyleCnt="2"/>
      <dgm:spPr/>
      <dgm:t>
        <a:bodyPr/>
        <a:lstStyle/>
        <a:p>
          <a:endParaRPr lang="en-US"/>
        </a:p>
      </dgm:t>
    </dgm:pt>
    <dgm:pt modelId="{D1CFE882-0755-4D66-B87E-DC00FB6F627A}" type="pres">
      <dgm:prSet presAssocID="{012B185A-CB22-40CF-937F-68B4A1AC0029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0655BF49-08F5-42F0-9FAF-46E86809BB9D}" type="pres">
      <dgm:prSet presAssocID="{8EB4F4DC-B354-4535-BEBF-9D6440E4A2BC}" presName="node" presStyleLbl="node1" presStyleIdx="2" presStyleCnt="3" custScaleX="380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2C1D83-BFDD-4D8D-9C03-17D6311A304F}" type="presOf" srcId="{81410DDB-6684-4385-9078-E5A6C1530D63}" destId="{F9D29135-BBF9-4A23-A7D8-BE810B73D080}" srcOrd="1" destOrd="0" presId="urn:microsoft.com/office/officeart/2005/8/layout/process2"/>
    <dgm:cxn modelId="{5553E527-981B-4AB6-9DB5-39D287C31771}" type="presOf" srcId="{81410DDB-6684-4385-9078-E5A6C1530D63}" destId="{8CB99C92-92BB-4FEA-8E29-7A93FE4D3225}" srcOrd="0" destOrd="0" presId="urn:microsoft.com/office/officeart/2005/8/layout/process2"/>
    <dgm:cxn modelId="{FA9020FC-4B90-4FC9-836C-C6F90488D00F}" srcId="{18812C48-A01C-4508-90F4-4453D93A6606}" destId="{F28DD278-2A73-411B-8C46-3E663FE9D68F}" srcOrd="0" destOrd="0" parTransId="{4B20EE56-EF19-428B-A1E9-98F1743A4C58}" sibTransId="{81410DDB-6684-4385-9078-E5A6C1530D63}"/>
    <dgm:cxn modelId="{63C081D8-1FE6-4567-B436-D89650388521}" type="presOf" srcId="{012B185A-CB22-40CF-937F-68B4A1AC0029}" destId="{D1CFE882-0755-4D66-B87E-DC00FB6F627A}" srcOrd="1" destOrd="0" presId="urn:microsoft.com/office/officeart/2005/8/layout/process2"/>
    <dgm:cxn modelId="{6C9C463C-013F-44B7-BC9E-779E43ADD758}" type="presOf" srcId="{18812C48-A01C-4508-90F4-4453D93A6606}" destId="{B31DEDF7-A9E8-4650-8D33-EC42A9F97912}" srcOrd="0" destOrd="0" presId="urn:microsoft.com/office/officeart/2005/8/layout/process2"/>
    <dgm:cxn modelId="{BACD1CBF-DFD2-4AD0-9730-F63D361E00D0}" srcId="{18812C48-A01C-4508-90F4-4453D93A6606}" destId="{8EB4F4DC-B354-4535-BEBF-9D6440E4A2BC}" srcOrd="2" destOrd="0" parTransId="{084C7A95-4CA0-43D3-A1D2-ED2C8CE33E48}" sibTransId="{C495FED3-EF8E-4895-B1C2-CB24BF05F714}"/>
    <dgm:cxn modelId="{36765370-F70A-4A04-B676-4CEE2238A066}" srcId="{18812C48-A01C-4508-90F4-4453D93A6606}" destId="{10AFCACE-E430-4211-B38F-EF0A73CE7B19}" srcOrd="1" destOrd="0" parTransId="{7465A296-AC59-449B-AECA-00AF8F7C9F53}" sibTransId="{012B185A-CB22-40CF-937F-68B4A1AC0029}"/>
    <dgm:cxn modelId="{4FA8A0B4-7E4E-473F-B125-6F4960D7494A}" type="presOf" srcId="{012B185A-CB22-40CF-937F-68B4A1AC0029}" destId="{37D67217-098A-4AB6-9F05-23B0C1977C5F}" srcOrd="0" destOrd="0" presId="urn:microsoft.com/office/officeart/2005/8/layout/process2"/>
    <dgm:cxn modelId="{B39448C6-8FD7-4E03-9442-46D04C446878}" type="presOf" srcId="{8EB4F4DC-B354-4535-BEBF-9D6440E4A2BC}" destId="{0655BF49-08F5-42F0-9FAF-46E86809BB9D}" srcOrd="0" destOrd="0" presId="urn:microsoft.com/office/officeart/2005/8/layout/process2"/>
    <dgm:cxn modelId="{CB395B15-51A5-4C05-A036-4B98D6B438E0}" type="presOf" srcId="{10AFCACE-E430-4211-B38F-EF0A73CE7B19}" destId="{CF5B13D9-58E2-4400-A130-BC998D03967A}" srcOrd="0" destOrd="0" presId="urn:microsoft.com/office/officeart/2005/8/layout/process2"/>
    <dgm:cxn modelId="{CDE5DE54-32C6-48C8-A90A-9455C4FAB91A}" type="presOf" srcId="{F28DD278-2A73-411B-8C46-3E663FE9D68F}" destId="{30DA85DA-B89F-4EF8-9176-26BF34C10C5F}" srcOrd="0" destOrd="0" presId="urn:microsoft.com/office/officeart/2005/8/layout/process2"/>
    <dgm:cxn modelId="{86A950AD-5580-4E44-98C0-E44823B029D5}" type="presParOf" srcId="{B31DEDF7-A9E8-4650-8D33-EC42A9F97912}" destId="{30DA85DA-B89F-4EF8-9176-26BF34C10C5F}" srcOrd="0" destOrd="0" presId="urn:microsoft.com/office/officeart/2005/8/layout/process2"/>
    <dgm:cxn modelId="{AF896EE1-BA45-4A3B-B23C-667466B5C360}" type="presParOf" srcId="{B31DEDF7-A9E8-4650-8D33-EC42A9F97912}" destId="{8CB99C92-92BB-4FEA-8E29-7A93FE4D3225}" srcOrd="1" destOrd="0" presId="urn:microsoft.com/office/officeart/2005/8/layout/process2"/>
    <dgm:cxn modelId="{04DD5711-87ED-4E7B-BBE1-8C6FD0D90AE9}" type="presParOf" srcId="{8CB99C92-92BB-4FEA-8E29-7A93FE4D3225}" destId="{F9D29135-BBF9-4A23-A7D8-BE810B73D080}" srcOrd="0" destOrd="0" presId="urn:microsoft.com/office/officeart/2005/8/layout/process2"/>
    <dgm:cxn modelId="{4774F00C-657C-434D-8DAC-18B0692C8AD4}" type="presParOf" srcId="{B31DEDF7-A9E8-4650-8D33-EC42A9F97912}" destId="{CF5B13D9-58E2-4400-A130-BC998D03967A}" srcOrd="2" destOrd="0" presId="urn:microsoft.com/office/officeart/2005/8/layout/process2"/>
    <dgm:cxn modelId="{A232CC91-37C4-43DD-A8A5-2C3A53B154AD}" type="presParOf" srcId="{B31DEDF7-A9E8-4650-8D33-EC42A9F97912}" destId="{37D67217-098A-4AB6-9F05-23B0C1977C5F}" srcOrd="3" destOrd="0" presId="urn:microsoft.com/office/officeart/2005/8/layout/process2"/>
    <dgm:cxn modelId="{B49F1945-4641-4AE2-B768-B7282C9996CF}" type="presParOf" srcId="{37D67217-098A-4AB6-9F05-23B0C1977C5F}" destId="{D1CFE882-0755-4D66-B87E-DC00FB6F627A}" srcOrd="0" destOrd="0" presId="urn:microsoft.com/office/officeart/2005/8/layout/process2"/>
    <dgm:cxn modelId="{8C089879-5E7F-4C55-A110-B1D22CE1B333}" type="presParOf" srcId="{B31DEDF7-A9E8-4650-8D33-EC42A9F97912}" destId="{0655BF49-08F5-42F0-9FAF-46E86809BB9D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DBF1B2E-3537-4686-9EE0-AFC2D971517D}" type="doc">
      <dgm:prSet loTypeId="urn:microsoft.com/office/officeart/2005/8/layout/process2" loCatId="process" qsTypeId="urn:microsoft.com/office/officeart/2005/8/quickstyle/3d1" qsCatId="3D" csTypeId="urn:microsoft.com/office/officeart/2005/8/colors/colorful1" csCatId="colorful" phldr="1"/>
      <dgm:spPr/>
    </dgm:pt>
    <dgm:pt modelId="{A1DFB5AD-C3C0-4A22-B017-B71A48FD4E58}">
      <dgm:prSet phldrT="[Text]" custT="1"/>
      <dgm:spPr/>
      <dgm:t>
        <a:bodyPr/>
        <a:lstStyle/>
        <a:p>
          <a:pPr>
            <a:lnSpc>
              <a:spcPts val="2160"/>
            </a:lnSpc>
          </a:pP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GTC Regional Director to monitor progress.             </a:t>
          </a:r>
        </a:p>
        <a:p>
          <a:pPr>
            <a:lnSpc>
              <a:spcPts val="2160"/>
            </a:lnSpc>
          </a:pP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Invest Forward Director to monitor progress &amp; payment.</a:t>
          </a:r>
        </a:p>
      </dgm:t>
    </dgm:pt>
    <dgm:pt modelId="{6B7E8B6F-E0CA-4617-81CE-82109E7ABC7C}" type="parTrans" cxnId="{2062B33D-D228-429C-A737-1274AEEE0D73}">
      <dgm:prSet/>
      <dgm:spPr/>
      <dgm:t>
        <a:bodyPr/>
        <a:lstStyle/>
        <a:p>
          <a:endParaRPr lang="en-US"/>
        </a:p>
      </dgm:t>
    </dgm:pt>
    <dgm:pt modelId="{CAA6CF65-EF6C-426B-9341-34DBAEFC337E}" type="sibTrans" cxnId="{2062B33D-D228-429C-A737-1274AEEE0D73}">
      <dgm:prSet/>
      <dgm:spPr/>
      <dgm:t>
        <a:bodyPr/>
        <a:lstStyle/>
        <a:p>
          <a:endParaRPr lang="en-US"/>
        </a:p>
      </dgm:t>
    </dgm:pt>
    <dgm:pt modelId="{45347CEE-21C8-47E6-9526-7C778C4A1FD3}" type="pres">
      <dgm:prSet presAssocID="{3DBF1B2E-3537-4686-9EE0-AFC2D971517D}" presName="linearFlow" presStyleCnt="0">
        <dgm:presLayoutVars>
          <dgm:resizeHandles val="exact"/>
        </dgm:presLayoutVars>
      </dgm:prSet>
      <dgm:spPr/>
    </dgm:pt>
    <dgm:pt modelId="{FC6E21A5-2D7E-41E4-A24B-5FF5C06F80DD}" type="pres">
      <dgm:prSet presAssocID="{A1DFB5AD-C3C0-4A22-B017-B71A48FD4E58}" presName="node" presStyleLbl="node1" presStyleIdx="0" presStyleCnt="1" custScaleX="344483" custScaleY="88918" custLinFactNeighborX="1695" custLinFactNeighborY="55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D2BCF6-7030-4117-90F7-8D9552B5EFA7}" type="presOf" srcId="{3DBF1B2E-3537-4686-9EE0-AFC2D971517D}" destId="{45347CEE-21C8-47E6-9526-7C778C4A1FD3}" srcOrd="0" destOrd="0" presId="urn:microsoft.com/office/officeart/2005/8/layout/process2"/>
    <dgm:cxn modelId="{B22572AA-5DB6-4A28-B4BB-D70517F83424}" type="presOf" srcId="{A1DFB5AD-C3C0-4A22-B017-B71A48FD4E58}" destId="{FC6E21A5-2D7E-41E4-A24B-5FF5C06F80DD}" srcOrd="0" destOrd="0" presId="urn:microsoft.com/office/officeart/2005/8/layout/process2"/>
    <dgm:cxn modelId="{2062B33D-D228-429C-A737-1274AEEE0D73}" srcId="{3DBF1B2E-3537-4686-9EE0-AFC2D971517D}" destId="{A1DFB5AD-C3C0-4A22-B017-B71A48FD4E58}" srcOrd="0" destOrd="0" parTransId="{6B7E8B6F-E0CA-4617-81CE-82109E7ABC7C}" sibTransId="{CAA6CF65-EF6C-426B-9341-34DBAEFC337E}"/>
    <dgm:cxn modelId="{9DE5D070-98A6-4191-BC3D-447082D34FEA}" type="presParOf" srcId="{45347CEE-21C8-47E6-9526-7C778C4A1FD3}" destId="{FC6E21A5-2D7E-41E4-A24B-5FF5C06F80DD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21901-1F0D-4178-BC83-D7866CD3B2C3}">
      <dsp:nvSpPr>
        <dsp:cNvPr id="0" name=""/>
        <dsp:cNvSpPr/>
      </dsp:nvSpPr>
      <dsp:spPr>
        <a:xfrm>
          <a:off x="66426" y="6572"/>
          <a:ext cx="5925046" cy="8725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5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 T.C. Director &amp; GTC Regional Director discuss sustainable projects &amp; determine if Invest Forward is required.</a:t>
          </a:r>
        </a:p>
      </dsp:txBody>
      <dsp:txXfrm>
        <a:off x="91981" y="32127"/>
        <a:ext cx="5873936" cy="821402"/>
      </dsp:txXfrm>
    </dsp:sp>
    <dsp:sp modelId="{19CD722C-8F55-4B05-8C65-7520FC6ADDF9}">
      <dsp:nvSpPr>
        <dsp:cNvPr id="0" name=""/>
        <dsp:cNvSpPr/>
      </dsp:nvSpPr>
      <dsp:spPr>
        <a:xfrm rot="5400000">
          <a:off x="2865353" y="900897"/>
          <a:ext cx="327192" cy="3926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5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2911160" y="933616"/>
        <a:ext cx="235578" cy="229034"/>
      </dsp:txXfrm>
    </dsp:sp>
    <dsp:sp modelId="{7D2E3D4E-82AC-446B-904A-E226C43A577F}">
      <dsp:nvSpPr>
        <dsp:cNvPr id="0" name=""/>
        <dsp:cNvSpPr/>
      </dsp:nvSpPr>
      <dsp:spPr>
        <a:xfrm>
          <a:off x="0" y="1315340"/>
          <a:ext cx="6057900" cy="8725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470669"/>
                <a:satOff val="-2046"/>
                <a:lumOff val="-784"/>
                <a:alphaOff val="0"/>
                <a:shade val="15000"/>
                <a:satMod val="180000"/>
              </a:schemeClr>
            </a:gs>
            <a:gs pos="50000">
              <a:schemeClr val="accent5">
                <a:hueOff val="-1470669"/>
                <a:satOff val="-2046"/>
                <a:lumOff val="-784"/>
                <a:alphaOff val="0"/>
                <a:shade val="45000"/>
                <a:satMod val="170000"/>
              </a:schemeClr>
            </a:gs>
            <a:gs pos="70000">
              <a:schemeClr val="accent5">
                <a:hueOff val="-1470669"/>
                <a:satOff val="-2046"/>
                <a:lumOff val="-784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1470669"/>
                <a:satOff val="-2046"/>
                <a:lumOff val="-784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GTC Regional Director contact Invest Forward Director &amp; request Invest Forward Packet.</a:t>
          </a:r>
        </a:p>
      </dsp:txBody>
      <dsp:txXfrm>
        <a:off x="25555" y="1340895"/>
        <a:ext cx="6006790" cy="821402"/>
      </dsp:txXfrm>
    </dsp:sp>
    <dsp:sp modelId="{A0918C0B-C925-4896-BD33-A78902A2E1E2}">
      <dsp:nvSpPr>
        <dsp:cNvPr id="0" name=""/>
        <dsp:cNvSpPr/>
      </dsp:nvSpPr>
      <dsp:spPr>
        <a:xfrm rot="5400000">
          <a:off x="2865353" y="2209666"/>
          <a:ext cx="327192" cy="3926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838336"/>
                <a:satOff val="-2557"/>
                <a:lumOff val="-981"/>
                <a:alphaOff val="0"/>
                <a:shade val="15000"/>
                <a:satMod val="180000"/>
              </a:schemeClr>
            </a:gs>
            <a:gs pos="50000">
              <a:schemeClr val="accent5">
                <a:hueOff val="-1838336"/>
                <a:satOff val="-2557"/>
                <a:lumOff val="-981"/>
                <a:alphaOff val="0"/>
                <a:shade val="45000"/>
                <a:satMod val="170000"/>
              </a:schemeClr>
            </a:gs>
            <a:gs pos="70000">
              <a:schemeClr val="accent5">
                <a:hueOff val="-1838336"/>
                <a:satOff val="-2557"/>
                <a:lumOff val="-981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1838336"/>
                <a:satOff val="-2557"/>
                <a:lumOff val="-981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2911160" y="2242385"/>
        <a:ext cx="235578" cy="229034"/>
      </dsp:txXfrm>
    </dsp:sp>
    <dsp:sp modelId="{DCF163B1-B431-43BD-A65B-5D6EF1429222}">
      <dsp:nvSpPr>
        <dsp:cNvPr id="0" name=""/>
        <dsp:cNvSpPr/>
      </dsp:nvSpPr>
      <dsp:spPr>
        <a:xfrm>
          <a:off x="-39851" y="2624109"/>
          <a:ext cx="6137603" cy="8725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941338"/>
                <a:satOff val="-4091"/>
                <a:lumOff val="-1569"/>
                <a:alphaOff val="0"/>
                <a:shade val="15000"/>
                <a:satMod val="180000"/>
              </a:schemeClr>
            </a:gs>
            <a:gs pos="50000">
              <a:schemeClr val="accent5">
                <a:hueOff val="-2941338"/>
                <a:satOff val="-4091"/>
                <a:lumOff val="-1569"/>
                <a:alphaOff val="0"/>
                <a:shade val="45000"/>
                <a:satMod val="170000"/>
              </a:schemeClr>
            </a:gs>
            <a:gs pos="70000">
              <a:schemeClr val="accent5">
                <a:hueOff val="-2941338"/>
                <a:satOff val="-4091"/>
                <a:lumOff val="-1569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2941338"/>
                <a:satOff val="-4091"/>
                <a:lumOff val="-1569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Invest Forward Director send packet to TC Director and notify by email GTC Regional Director &amp; GTC C.O.O.</a:t>
          </a:r>
        </a:p>
      </dsp:txBody>
      <dsp:txXfrm>
        <a:off x="-14296" y="2649664"/>
        <a:ext cx="6086493" cy="821402"/>
      </dsp:txXfrm>
    </dsp:sp>
    <dsp:sp modelId="{83213083-D8A3-42A7-8B61-1382964DF0C1}">
      <dsp:nvSpPr>
        <dsp:cNvPr id="0" name=""/>
        <dsp:cNvSpPr/>
      </dsp:nvSpPr>
      <dsp:spPr>
        <a:xfrm rot="5400000">
          <a:off x="2865353" y="3518434"/>
          <a:ext cx="327192" cy="3926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hade val="15000"/>
                <a:satMod val="180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hade val="45000"/>
                <a:satMod val="170000"/>
              </a:schemeClr>
            </a:gs>
            <a:gs pos="70000">
              <a:schemeClr val="accent5">
                <a:hueOff val="-3676672"/>
                <a:satOff val="-5114"/>
                <a:lumOff val="-1961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2911160" y="3551153"/>
        <a:ext cx="235578" cy="229034"/>
      </dsp:txXfrm>
    </dsp:sp>
    <dsp:sp modelId="{AF3EE710-DBD9-41F3-85CD-C47F46E2D3AE}">
      <dsp:nvSpPr>
        <dsp:cNvPr id="0" name=""/>
        <dsp:cNvSpPr/>
      </dsp:nvSpPr>
      <dsp:spPr>
        <a:xfrm>
          <a:off x="0" y="3932878"/>
          <a:ext cx="6057900" cy="8725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412007"/>
                <a:satOff val="-6137"/>
                <a:lumOff val="-2353"/>
                <a:alphaOff val="0"/>
                <a:shade val="15000"/>
                <a:satMod val="180000"/>
              </a:schemeClr>
            </a:gs>
            <a:gs pos="50000">
              <a:schemeClr val="accent5">
                <a:hueOff val="-4412007"/>
                <a:satOff val="-6137"/>
                <a:lumOff val="-2353"/>
                <a:alphaOff val="0"/>
                <a:shade val="45000"/>
                <a:satMod val="170000"/>
              </a:schemeClr>
            </a:gs>
            <a:gs pos="70000">
              <a:schemeClr val="accent5">
                <a:hueOff val="-4412007"/>
                <a:satOff val="-6137"/>
                <a:lumOff val="-2353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4412007"/>
                <a:satOff val="-6137"/>
                <a:lumOff val="-2353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T.C. Director complete simple Business Plan questionnaire &amp; return to Invest Forward Director.</a:t>
          </a:r>
        </a:p>
      </dsp:txBody>
      <dsp:txXfrm>
        <a:off x="25555" y="3958433"/>
        <a:ext cx="6006790" cy="821402"/>
      </dsp:txXfrm>
    </dsp:sp>
    <dsp:sp modelId="{C7960598-A84E-488B-9FA8-B18C27B80BDC}">
      <dsp:nvSpPr>
        <dsp:cNvPr id="0" name=""/>
        <dsp:cNvSpPr/>
      </dsp:nvSpPr>
      <dsp:spPr>
        <a:xfrm rot="5400000">
          <a:off x="2865353" y="4827203"/>
          <a:ext cx="327192" cy="3926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515009"/>
                <a:satOff val="-7671"/>
                <a:lumOff val="-2942"/>
                <a:alphaOff val="0"/>
                <a:shade val="15000"/>
                <a:satMod val="180000"/>
              </a:schemeClr>
            </a:gs>
            <a:gs pos="50000">
              <a:schemeClr val="accent5">
                <a:hueOff val="-5515009"/>
                <a:satOff val="-7671"/>
                <a:lumOff val="-2942"/>
                <a:alphaOff val="0"/>
                <a:shade val="45000"/>
                <a:satMod val="170000"/>
              </a:schemeClr>
            </a:gs>
            <a:gs pos="70000">
              <a:schemeClr val="accent5">
                <a:hueOff val="-5515009"/>
                <a:satOff val="-7671"/>
                <a:lumOff val="-2942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5515009"/>
                <a:satOff val="-7671"/>
                <a:lumOff val="-2942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2911160" y="4859922"/>
        <a:ext cx="235578" cy="229034"/>
      </dsp:txXfrm>
    </dsp:sp>
    <dsp:sp modelId="{5BC350F6-0DF3-40B4-BD05-D4A512DD250F}">
      <dsp:nvSpPr>
        <dsp:cNvPr id="0" name=""/>
        <dsp:cNvSpPr/>
      </dsp:nvSpPr>
      <dsp:spPr>
        <a:xfrm>
          <a:off x="0" y="5241646"/>
          <a:ext cx="6057900" cy="8725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882676"/>
                <a:satOff val="-8182"/>
                <a:lumOff val="-3138"/>
                <a:alphaOff val="0"/>
                <a:shade val="15000"/>
                <a:satMod val="180000"/>
              </a:schemeClr>
            </a:gs>
            <a:gs pos="50000">
              <a:schemeClr val="accent5">
                <a:hueOff val="-5882676"/>
                <a:satOff val="-8182"/>
                <a:lumOff val="-3138"/>
                <a:alphaOff val="0"/>
                <a:shade val="45000"/>
                <a:satMod val="170000"/>
              </a:schemeClr>
            </a:gs>
            <a:gs pos="70000">
              <a:schemeClr val="accent5">
                <a:hueOff val="-5882676"/>
                <a:satOff val="-8182"/>
                <a:lumOff val="-3138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5882676"/>
                <a:satOff val="-8182"/>
                <a:lumOff val="-3138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Invest Forward Director will review answers, send to appropriate team members, and determine viability of the project.</a:t>
          </a:r>
        </a:p>
      </dsp:txBody>
      <dsp:txXfrm>
        <a:off x="25555" y="5267201"/>
        <a:ext cx="6006790" cy="821402"/>
      </dsp:txXfrm>
    </dsp:sp>
    <dsp:sp modelId="{010A89D1-BEC3-405D-822C-DF73555A884A}">
      <dsp:nvSpPr>
        <dsp:cNvPr id="0" name=""/>
        <dsp:cNvSpPr/>
      </dsp:nvSpPr>
      <dsp:spPr>
        <a:xfrm rot="5400000">
          <a:off x="2869553" y="6130372"/>
          <a:ext cx="318793" cy="3926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hade val="15000"/>
                <a:satMod val="180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hade val="45000"/>
                <a:satMod val="170000"/>
              </a:schemeClr>
            </a:gs>
            <a:gs pos="70000">
              <a:schemeClr val="accent5">
                <a:hueOff val="-7353344"/>
                <a:satOff val="-10228"/>
                <a:lumOff val="-3922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911161" y="6167290"/>
        <a:ext cx="235578" cy="223155"/>
      </dsp:txXfrm>
    </dsp:sp>
    <dsp:sp modelId="{68228F25-4CE2-404C-ABE9-9056AADC8229}">
      <dsp:nvSpPr>
        <dsp:cNvPr id="0" name=""/>
        <dsp:cNvSpPr/>
      </dsp:nvSpPr>
      <dsp:spPr>
        <a:xfrm>
          <a:off x="0" y="6539216"/>
          <a:ext cx="6057900" cy="8725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hade val="15000"/>
                <a:satMod val="180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hade val="45000"/>
                <a:satMod val="170000"/>
              </a:schemeClr>
            </a:gs>
            <a:gs pos="70000">
              <a:schemeClr val="accent5">
                <a:hueOff val="-7353344"/>
                <a:satOff val="-10228"/>
                <a:lumOff val="-3922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If viable, ask the TC Director to complete Business Plan Application and return for review by the Invest Forward team, GTC Regional Director, and GTC C.O.O.</a:t>
          </a:r>
        </a:p>
      </dsp:txBody>
      <dsp:txXfrm>
        <a:off x="25555" y="6564771"/>
        <a:ext cx="6006790" cy="821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DA85DA-B89F-4EF8-9176-26BF34C10C5F}">
      <dsp:nvSpPr>
        <dsp:cNvPr id="0" name=""/>
        <dsp:cNvSpPr/>
      </dsp:nvSpPr>
      <dsp:spPr>
        <a:xfrm>
          <a:off x="0" y="1562"/>
          <a:ext cx="5486400" cy="7993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5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Develop dialogue until Business Plan is complete &amp; satisfactory to the Invest Forward team, GTC Regional Director, &amp; GTC C.O.O.</a:t>
          </a:r>
        </a:p>
      </dsp:txBody>
      <dsp:txXfrm>
        <a:off x="23411" y="24973"/>
        <a:ext cx="5439578" cy="752496"/>
      </dsp:txXfrm>
    </dsp:sp>
    <dsp:sp modelId="{8CB99C92-92BB-4FEA-8E29-7A93FE4D3225}">
      <dsp:nvSpPr>
        <dsp:cNvPr id="0" name=""/>
        <dsp:cNvSpPr/>
      </dsp:nvSpPr>
      <dsp:spPr>
        <a:xfrm rot="5400000">
          <a:off x="2593327" y="820864"/>
          <a:ext cx="299744" cy="35969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5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635292" y="850839"/>
        <a:ext cx="215815" cy="209821"/>
      </dsp:txXfrm>
    </dsp:sp>
    <dsp:sp modelId="{CF5B13D9-58E2-4400-A130-BC998D03967A}">
      <dsp:nvSpPr>
        <dsp:cNvPr id="0" name=""/>
        <dsp:cNvSpPr/>
      </dsp:nvSpPr>
      <dsp:spPr>
        <a:xfrm>
          <a:off x="0" y="1200540"/>
          <a:ext cx="5486400" cy="7993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hade val="15000"/>
                <a:satMod val="180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hade val="45000"/>
                <a:satMod val="170000"/>
              </a:schemeClr>
            </a:gs>
            <a:gs pos="70000">
              <a:schemeClr val="accent5">
                <a:hueOff val="-3676672"/>
                <a:satOff val="-5114"/>
                <a:lumOff val="-1961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When approved, a Promissory Note &amp; amortization schedule will be sent to the T.C. Director for signature. </a:t>
          </a:r>
        </a:p>
      </dsp:txBody>
      <dsp:txXfrm>
        <a:off x="23411" y="1223951"/>
        <a:ext cx="5439578" cy="752496"/>
      </dsp:txXfrm>
    </dsp:sp>
    <dsp:sp modelId="{37D67217-098A-4AB6-9F05-23B0C1977C5F}">
      <dsp:nvSpPr>
        <dsp:cNvPr id="0" name=""/>
        <dsp:cNvSpPr/>
      </dsp:nvSpPr>
      <dsp:spPr>
        <a:xfrm rot="5400000">
          <a:off x="2593327" y="2019842"/>
          <a:ext cx="299744" cy="35969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hade val="15000"/>
                <a:satMod val="180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hade val="45000"/>
                <a:satMod val="170000"/>
              </a:schemeClr>
            </a:gs>
            <a:gs pos="70000">
              <a:schemeClr val="accent5">
                <a:hueOff val="-7353344"/>
                <a:satOff val="-10228"/>
                <a:lumOff val="-3922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635292" y="2049817"/>
        <a:ext cx="215815" cy="209821"/>
      </dsp:txXfrm>
    </dsp:sp>
    <dsp:sp modelId="{0655BF49-08F5-42F0-9FAF-46E86809BB9D}">
      <dsp:nvSpPr>
        <dsp:cNvPr id="0" name=""/>
        <dsp:cNvSpPr/>
      </dsp:nvSpPr>
      <dsp:spPr>
        <a:xfrm>
          <a:off x="0" y="2399518"/>
          <a:ext cx="5486400" cy="7993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hade val="15000"/>
                <a:satMod val="180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hade val="45000"/>
                <a:satMod val="170000"/>
              </a:schemeClr>
            </a:gs>
            <a:gs pos="70000">
              <a:schemeClr val="accent5">
                <a:hueOff val="-7353344"/>
                <a:satOff val="-10228"/>
                <a:lumOff val="-3922"/>
                <a:alphaOff val="0"/>
                <a:tint val="99000"/>
                <a:shade val="65000"/>
                <a:satMod val="155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Invest Forward will fund the investment. </a:t>
          </a:r>
        </a:p>
      </dsp:txBody>
      <dsp:txXfrm>
        <a:off x="23411" y="2422929"/>
        <a:ext cx="5439578" cy="7524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6E21A5-2D7E-41E4-A24B-5FF5C06F80DD}">
      <dsp:nvSpPr>
        <dsp:cNvPr id="0" name=""/>
        <dsp:cNvSpPr/>
      </dsp:nvSpPr>
      <dsp:spPr>
        <a:xfrm>
          <a:off x="0" y="93526"/>
          <a:ext cx="5534025" cy="7438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2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ts val="216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GTC Regional Director to monitor progress.             </a:t>
          </a:r>
        </a:p>
        <a:p>
          <a:pPr lvl="0" algn="ctr" defTabSz="800100">
            <a:lnSpc>
              <a:spcPts val="216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Invest Forward Director to monitor progress &amp; payment.</a:t>
          </a:r>
        </a:p>
      </dsp:txBody>
      <dsp:txXfrm>
        <a:off x="21787" y="115313"/>
        <a:ext cx="5490451" cy="7002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A3FF-E9EA-4424-9B1A-8E63CFC6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Cooke</dc:creator>
  <cp:keywords/>
  <dc:description/>
  <cp:lastModifiedBy>Shelly Cooke</cp:lastModifiedBy>
  <cp:revision>2</cp:revision>
  <cp:lastPrinted>2015-07-22T13:23:00Z</cp:lastPrinted>
  <dcterms:created xsi:type="dcterms:W3CDTF">2015-08-04T19:23:00Z</dcterms:created>
  <dcterms:modified xsi:type="dcterms:W3CDTF">2015-08-04T19:23:00Z</dcterms:modified>
</cp:coreProperties>
</file>